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广西玉柴/YC16VC3300-D31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YC16VC3300-D31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广西玉柴/YC16VC3300-D31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16缸/立式，V型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105.56L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2205KW/2426KW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623.5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2F06A4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